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01" w:rsidRDefault="00A55001" w:rsidP="00A5500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55001">
        <w:rPr>
          <w:rFonts w:ascii="Times New Roman" w:eastAsia="MS Mincho" w:hAnsi="Times New Roman" w:cs="Times New Roman"/>
          <w:b/>
          <w:sz w:val="28"/>
          <w:szCs w:val="28"/>
        </w:rPr>
        <w:t>Психофизиологические особенности развития старшеклассника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</w:p>
    <w:p w:rsidR="00A55001" w:rsidRDefault="00A55001" w:rsidP="00A5500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Мой ребенок </w:t>
      </w:r>
      <w:r w:rsidR="00314307">
        <w:rPr>
          <w:rFonts w:ascii="Times New Roman" w:eastAsia="MS Mincho" w:hAnsi="Times New Roman" w:cs="Times New Roman"/>
          <w:b/>
          <w:sz w:val="28"/>
          <w:szCs w:val="28"/>
        </w:rPr>
        <w:t>–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личность</w:t>
      </w:r>
    </w:p>
    <w:p w:rsidR="00314307" w:rsidRPr="00A55001" w:rsidRDefault="00314307" w:rsidP="00A5500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b/>
          <w:sz w:val="24"/>
          <w:szCs w:val="24"/>
        </w:rPr>
        <w:t>Цель:</w:t>
      </w: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осознание родителями своих возможностей в создании благоприятных условий для развития старшеклассников.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55001">
        <w:rPr>
          <w:rFonts w:ascii="Times New Roman" w:eastAsia="MS Mincho" w:hAnsi="Times New Roman" w:cs="Times New Roman"/>
          <w:b/>
          <w:sz w:val="24"/>
          <w:szCs w:val="24"/>
        </w:rPr>
        <w:t>Задачи: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- знакомство родителей с психологическим содержанием юношеского возраста;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 w:rsidRPr="00A55001">
        <w:rPr>
          <w:rFonts w:ascii="Times New Roman" w:eastAsia="MS Mincho" w:hAnsi="Times New Roman" w:cs="Times New Roman"/>
          <w:sz w:val="24"/>
          <w:szCs w:val="24"/>
        </w:rPr>
        <w:t>фасилитация</w:t>
      </w:r>
      <w:proofErr w:type="spellEnd"/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выбора родителями способов поддержки детей в старшем школьном возрасте.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научиться выслушивать своего ребенка, получать и давать обратную связь.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- научиться навыкам </w:t>
      </w:r>
      <w:proofErr w:type="spellStart"/>
      <w:r w:rsidRPr="00A55001">
        <w:rPr>
          <w:rFonts w:ascii="Times New Roman" w:eastAsia="MS Mincho" w:hAnsi="Times New Roman" w:cs="Times New Roman"/>
          <w:sz w:val="24"/>
          <w:szCs w:val="24"/>
        </w:rPr>
        <w:t>эмпатичного</w:t>
      </w:r>
      <w:proofErr w:type="spellEnd"/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поведения, оказанию эмоциональной поддержки.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b/>
          <w:sz w:val="24"/>
          <w:szCs w:val="24"/>
        </w:rPr>
        <w:t>Материалы:</w:t>
      </w: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55001">
        <w:rPr>
          <w:rFonts w:ascii="Times New Roman" w:eastAsia="MS Mincho" w:hAnsi="Times New Roman" w:cs="Times New Roman"/>
          <w:sz w:val="24"/>
          <w:szCs w:val="24"/>
        </w:rPr>
        <w:t>мультимедийный</w:t>
      </w:r>
      <w:proofErr w:type="spellEnd"/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проектор, </w:t>
      </w:r>
      <w:proofErr w:type="spellStart"/>
      <w:r w:rsidRPr="00A55001">
        <w:rPr>
          <w:rFonts w:ascii="Times New Roman" w:eastAsia="MS Mincho" w:hAnsi="Times New Roman" w:cs="Times New Roman"/>
          <w:sz w:val="24"/>
          <w:szCs w:val="24"/>
        </w:rPr>
        <w:t>бедже</w:t>
      </w:r>
      <w:proofErr w:type="spellEnd"/>
      <w:r w:rsidRPr="00A55001">
        <w:rPr>
          <w:rFonts w:ascii="Times New Roman" w:eastAsia="MS Mincho" w:hAnsi="Times New Roman" w:cs="Times New Roman"/>
          <w:sz w:val="24"/>
          <w:szCs w:val="24"/>
        </w:rPr>
        <w:t>, ручки, бумага.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55001">
        <w:rPr>
          <w:rFonts w:ascii="Times New Roman" w:eastAsia="MS Mincho" w:hAnsi="Times New Roman" w:cs="Times New Roman"/>
          <w:b/>
          <w:sz w:val="24"/>
          <w:szCs w:val="24"/>
        </w:rPr>
        <w:t>ВВОДНАЯ ЧАСТЬ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550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Вступительное слово ведущего</w:t>
      </w:r>
      <w:r w:rsidRPr="00A55001">
        <w:rPr>
          <w:rFonts w:ascii="Times New Roman" w:eastAsia="Calibri" w:hAnsi="Times New Roman" w:cs="Times New Roman"/>
          <w:sz w:val="24"/>
          <w:szCs w:val="24"/>
          <w:lang w:eastAsia="en-US"/>
        </w:rPr>
        <w:t>: учебно-профессиональная деятельность как ведущая в старшем школьном возрасте, формирование психологической готовности к профессиональному и личностному самоопределению, образование ценностных ориентаций как устойчивого свойства личности, становление мировоззрения, возникновение жизненного плана, мотивы самоутверждения и саморазвития как ведущие, развитие самосознания старшеклассника, осознании себя, своих особенностей, возможностей, достоинств, недостатков, роль самооценки и притязаний личности, открытие своего внутреннего мира, первая любовь и чувство</w:t>
      </w:r>
      <w:proofErr w:type="gramEnd"/>
      <w:r w:rsidRPr="00A550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одиночества как личностные новообразования возраста.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55001">
        <w:rPr>
          <w:rFonts w:ascii="Times New Roman" w:eastAsia="MS Mincho" w:hAnsi="Times New Roman" w:cs="Times New Roman"/>
          <w:b/>
          <w:sz w:val="24"/>
          <w:szCs w:val="24"/>
        </w:rPr>
        <w:t>ОСНОВНАЯ ЧАСТЬ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A55001">
        <w:rPr>
          <w:rFonts w:ascii="Times New Roman" w:eastAsia="MS Mincho" w:hAnsi="Times New Roman" w:cs="Times New Roman"/>
          <w:i/>
          <w:sz w:val="24"/>
          <w:szCs w:val="24"/>
        </w:rPr>
        <w:t>Ведущий предлагает родителям старшеклассников вопросы для обсуждения: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1) что отличает, на ваш взгляд, старшего школьника от подростка?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2) на чем, по вашему мнению, основывается готовность выпускников школы к выбору профессии и образа жизни?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3) как вы думаете, какую роль играют общечеловеческие и семейные ценности в становлении мировоззрения старшеклассников?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4) какие способы самоутверждения вы могли бы посоветовать своим детям?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5) какую роль в развитии старшеклассников, на ваш взгляд, играют первая любовь и чувство одиночества?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A55001">
        <w:rPr>
          <w:rFonts w:ascii="Times New Roman" w:eastAsia="MS Mincho" w:hAnsi="Times New Roman" w:cs="Times New Roman"/>
          <w:i/>
          <w:sz w:val="24"/>
          <w:szCs w:val="24"/>
        </w:rPr>
        <w:t>Ведущий предлагает дилеммы для обсуждения и аргументированного выбора родителями воспитательной стратегии по отношению к старшекласснику: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- расширить границы свободы для старшеклассника </w:t>
      </w:r>
      <w:r w:rsidRPr="00A55001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или </w:t>
      </w:r>
      <w:r w:rsidRPr="00A55001">
        <w:rPr>
          <w:rFonts w:ascii="Times New Roman" w:eastAsia="MS Mincho" w:hAnsi="Times New Roman" w:cs="Times New Roman"/>
          <w:sz w:val="24"/>
          <w:szCs w:val="24"/>
        </w:rPr>
        <w:t>сузить их, учитывая важность последних лет обучения в школе;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- усилить критику и нравоучения, ужесточить правила </w:t>
      </w:r>
      <w:r w:rsidRPr="00A55001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или </w:t>
      </w:r>
      <w:r w:rsidRPr="00A55001">
        <w:rPr>
          <w:rFonts w:ascii="Times New Roman" w:eastAsia="MS Mincho" w:hAnsi="Times New Roman" w:cs="Times New Roman"/>
          <w:sz w:val="24"/>
          <w:szCs w:val="24"/>
        </w:rPr>
        <w:t>увеличить помощь и поддержку;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- давить на ребенка своим авторитетом, решать за него что, как и когда ему нужно делать </w:t>
      </w:r>
      <w:r w:rsidRPr="00A55001">
        <w:rPr>
          <w:rFonts w:ascii="Times New Roman" w:eastAsia="MS Mincho" w:hAnsi="Times New Roman" w:cs="Times New Roman"/>
          <w:b/>
          <w:i/>
          <w:sz w:val="24"/>
          <w:szCs w:val="24"/>
        </w:rPr>
        <w:t>или</w:t>
      </w:r>
      <w:r w:rsidRPr="00A55001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A55001">
        <w:rPr>
          <w:rFonts w:ascii="Times New Roman" w:eastAsia="MS Mincho" w:hAnsi="Times New Roman" w:cs="Times New Roman"/>
          <w:sz w:val="24"/>
          <w:szCs w:val="24"/>
        </w:rPr>
        <w:t>предоставить право ему самому принимать решение и делать выбор;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- формулировать правила для старшеклассника в виде жестких требований </w:t>
      </w:r>
      <w:r w:rsidRPr="00A55001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или </w:t>
      </w:r>
      <w:r w:rsidRPr="00A55001">
        <w:rPr>
          <w:rFonts w:ascii="Times New Roman" w:eastAsia="MS Mincho" w:hAnsi="Times New Roman" w:cs="Times New Roman"/>
          <w:sz w:val="24"/>
          <w:szCs w:val="24"/>
        </w:rPr>
        <w:t>в виде совета и предостережения;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- подчинить все время старшеклассника учебе, подготовке к сдаче ЕГЭ </w:t>
      </w:r>
      <w:r w:rsidRPr="00A55001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или </w:t>
      </w:r>
      <w:r w:rsidRPr="00A55001">
        <w:rPr>
          <w:rFonts w:ascii="Times New Roman" w:eastAsia="MS Mincho" w:hAnsi="Times New Roman" w:cs="Times New Roman"/>
          <w:sz w:val="24"/>
          <w:szCs w:val="24"/>
        </w:rPr>
        <w:t>предоставлять ему личное время для любимых занятий и общения со сверстниками;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- сравнивать старшеклассника с его сверстниками </w:t>
      </w:r>
      <w:r w:rsidRPr="00A55001">
        <w:rPr>
          <w:rFonts w:ascii="Times New Roman" w:eastAsia="MS Mincho" w:hAnsi="Times New Roman" w:cs="Times New Roman"/>
          <w:b/>
          <w:i/>
          <w:sz w:val="24"/>
          <w:szCs w:val="24"/>
        </w:rPr>
        <w:t>или</w:t>
      </w: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с ним самим прежним;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- опекать старшего школьника </w:t>
      </w:r>
      <w:r w:rsidRPr="00A55001">
        <w:rPr>
          <w:rFonts w:ascii="Times New Roman" w:eastAsia="MS Mincho" w:hAnsi="Times New Roman" w:cs="Times New Roman"/>
          <w:b/>
          <w:i/>
          <w:sz w:val="24"/>
          <w:szCs w:val="24"/>
        </w:rPr>
        <w:t>или</w:t>
      </w:r>
      <w:r w:rsidRPr="00A55001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A55001">
        <w:rPr>
          <w:rFonts w:ascii="Times New Roman" w:eastAsia="MS Mincho" w:hAnsi="Times New Roman" w:cs="Times New Roman"/>
          <w:sz w:val="24"/>
          <w:szCs w:val="24"/>
        </w:rPr>
        <w:t>доверять ему;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- относиться к ошибке сына, дочери как катастрофе </w:t>
      </w:r>
      <w:r w:rsidRPr="00A55001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или </w:t>
      </w:r>
      <w:r w:rsidRPr="00A55001">
        <w:rPr>
          <w:rFonts w:ascii="Times New Roman" w:eastAsia="MS Mincho" w:hAnsi="Times New Roman" w:cs="Times New Roman"/>
          <w:sz w:val="24"/>
          <w:szCs w:val="24"/>
        </w:rPr>
        <w:t>как возможности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для развития и достижения успеха.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i/>
          <w:sz w:val="24"/>
          <w:szCs w:val="24"/>
        </w:rPr>
        <w:t>Затем ведущий формулирует следующие вопросы для обсуждения с родителями.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Как вы думаете, на что должна быть, прежде </w:t>
      </w:r>
      <w:proofErr w:type="gramStart"/>
      <w:r w:rsidRPr="00A55001">
        <w:rPr>
          <w:rFonts w:ascii="Times New Roman" w:eastAsia="MS Mincho" w:hAnsi="Times New Roman" w:cs="Times New Roman"/>
          <w:sz w:val="24"/>
          <w:szCs w:val="24"/>
        </w:rPr>
        <w:t>всего</w:t>
      </w:r>
      <w:proofErr w:type="gramEnd"/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направлена поддержка со стороны родителей: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- если старшеклассник существенно теряет интерес к учению?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- если старшеклассник сомневается в выборе профиля обучения, профессии и образовательного маршрута после окончания школы?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- если юноша или девушка переживают неразделенную любовь?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-  если ваш ребенок в юношеском возрасте склонен к катастрофическому восприятию  жизни и самого себя?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- если ваш ребенок – выпускник школы – очень боится итоговой аттестации и ставит на результаты ЕГЭ свою жизнь? На занятиях, одной из целей которых является формирование навыков общения, это упражнение для приветствия и разминки является повторяющимся из занятия в занятие. Это помогает педагогу-психологу отслеживать формирование определенных, заложенных в программе навыков (соответствие задач подбору упражнений на занятии), а так же с удовольствием видоизменяется участниками программы в процессе овладения новыми компетенциями.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         Приветствие: Каждому участнику по кругу, передавая мяч, предлагается поздороваться с соседом, упоминая его имя, и закончить приветствие продолжением фразы: «Я желаю тебе сегодня ….».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  <w:r w:rsidRPr="00A55001">
        <w:rPr>
          <w:rFonts w:ascii="Times New Roman" w:eastAsia="MS Mincho" w:hAnsi="Times New Roman" w:cs="Times New Roman"/>
          <w:i/>
          <w:sz w:val="24"/>
          <w:szCs w:val="24"/>
          <w:u w:val="single"/>
        </w:rPr>
        <w:t>Упражнение «Представление».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         В начале работы предлагается каждому родителю оформить визитку, где участники программы указывают свое </w:t>
      </w:r>
      <w:proofErr w:type="spellStart"/>
      <w:r w:rsidRPr="00A55001">
        <w:rPr>
          <w:rFonts w:ascii="Times New Roman" w:eastAsia="MS Mincho" w:hAnsi="Times New Roman" w:cs="Times New Roman"/>
          <w:sz w:val="24"/>
          <w:szCs w:val="24"/>
        </w:rPr>
        <w:t>тренинговое</w:t>
      </w:r>
      <w:proofErr w:type="spellEnd"/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имя. При этом каждый родитель вправе взять себе любое  имя, то, которое ему нравится. Визитки крепятся булавкой на груди так, чтобы все участники могли прочитать. В дальнейшем на всем протяжении занятий можно будет обращаться друг к другу по этим именам.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         Далее каждый родитель по кругу называет свое имя и сообщает о нем что-нибудь, например, что означает мое имя, почему я его выбрал и т.п.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  <w:r w:rsidRPr="00A55001">
        <w:rPr>
          <w:rFonts w:ascii="Times New Roman" w:eastAsia="MS Mincho" w:hAnsi="Times New Roman" w:cs="Times New Roman"/>
          <w:i/>
          <w:sz w:val="24"/>
          <w:szCs w:val="24"/>
          <w:u w:val="single"/>
        </w:rPr>
        <w:t>Упражнение «Принятие соглашений группы».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         После того, как родители выбрали себе </w:t>
      </w:r>
      <w:proofErr w:type="spellStart"/>
      <w:r w:rsidRPr="00A55001">
        <w:rPr>
          <w:rFonts w:ascii="Times New Roman" w:eastAsia="MS Mincho" w:hAnsi="Times New Roman" w:cs="Times New Roman"/>
          <w:sz w:val="24"/>
          <w:szCs w:val="24"/>
        </w:rPr>
        <w:t>тренинговое</w:t>
      </w:r>
      <w:proofErr w:type="spellEnd"/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имя и рассказали о нем, педагог-психолог  знакомит участников программы с основными правилами занятий с элементами тренинга, обсуждает особенности этой формы общения. Далее вырабатываются собственные правила группы родителей (</w:t>
      </w:r>
      <w:proofErr w:type="gramStart"/>
      <w:r w:rsidRPr="00A55001">
        <w:rPr>
          <w:rFonts w:ascii="Times New Roman" w:eastAsia="MS Mincho" w:hAnsi="Times New Roman" w:cs="Times New Roman"/>
          <w:sz w:val="24"/>
          <w:szCs w:val="24"/>
        </w:rPr>
        <w:t>см</w:t>
      </w:r>
      <w:proofErr w:type="gramEnd"/>
      <w:r w:rsidRPr="00A55001">
        <w:rPr>
          <w:rFonts w:ascii="Times New Roman" w:eastAsia="MS Mincho" w:hAnsi="Times New Roman" w:cs="Times New Roman"/>
          <w:sz w:val="24"/>
          <w:szCs w:val="24"/>
        </w:rPr>
        <w:t>. пример).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A55001">
        <w:rPr>
          <w:rFonts w:ascii="Times New Roman" w:eastAsia="MS Mincho" w:hAnsi="Times New Roman" w:cs="Times New Roman"/>
          <w:i/>
          <w:sz w:val="24"/>
          <w:szCs w:val="24"/>
        </w:rPr>
        <w:t xml:space="preserve">Правила: 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1.Обращаться друг к другу по выбранному имени.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2.Быть активным на занятиях.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3.Быть ответственным за свои дела и поступки.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4.Все происходящее совершается «здесь и теперь».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5.Быть искренним, говорить от первого лица.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6.Принимать себя и других.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7.Соблюдать конфиденциальность.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8.Избегать оценочной позиции по отношению к другому участнику программы.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         После каждого произнесенного и записанного правила, кто-то из участников может придумать, как это можно  будет нарисовать. Желающие рисуют на общем листе ватмана, рядом с написанными правилами, по 1-2 рисунку на каждое правило или (если все хотят рисовать) на маленьких листочках, которые затем прикрепляются к ватману.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         Плакат с правилами прикрепляется на стенд в аудитории, где будут проходить дальнейшие занятия.</w:t>
      </w:r>
    </w:p>
    <w:p w:rsidR="00314307" w:rsidRDefault="00314307" w:rsidP="00A550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  <w:r w:rsidRPr="00A55001">
        <w:rPr>
          <w:rFonts w:ascii="Times New Roman" w:eastAsia="MS Mincho" w:hAnsi="Times New Roman" w:cs="Times New Roman"/>
          <w:i/>
          <w:sz w:val="24"/>
          <w:szCs w:val="24"/>
          <w:u w:val="single"/>
        </w:rPr>
        <w:t>Упражнение «Ритм».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         Ведущий отстукивает в ладони какой-либо ритм. Родители внимательно слушают и по команде ведущего его повторяют (все вместе или по отдельности). Когда ритм освоен, ведущий предлагает различные вариации этого упражнения:  каждый по очереди отбивает по одному хлопку. Слева направо. Когда ритм закончится, следующий участник выжидает </w:t>
      </w:r>
      <w:r w:rsidRPr="00A55001">
        <w:rPr>
          <w:rFonts w:ascii="Times New Roman" w:eastAsia="MS Mincho" w:hAnsi="Times New Roman" w:cs="Times New Roman"/>
          <w:sz w:val="24"/>
          <w:szCs w:val="24"/>
        </w:rPr>
        <w:lastRenderedPageBreak/>
        <w:t>короткую паузу и начинает сначала; и так до команды ведущего «Стоп». Далее задача усложняется: удлинение и усложнение ритма; отстукивание ритма каждым участником обеими руками по очереди и т.д.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         Далее задавание ритма предлагается желающим, которые задают ритм группе, повторяющей его. 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         Рефлексия: желающие могут поделиться своими впечатлениями от этого упражнения: что было легче, что труднее, что они почувствовали в процессе упражнения.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  <w:r w:rsidRPr="00A55001">
        <w:rPr>
          <w:rFonts w:ascii="Times New Roman" w:eastAsia="MS Mincho" w:hAnsi="Times New Roman" w:cs="Times New Roman"/>
          <w:i/>
          <w:sz w:val="24"/>
          <w:szCs w:val="24"/>
          <w:u w:val="single"/>
        </w:rPr>
        <w:t>Упражнение «Правильно ли я понял, что ты…».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         Участники программы делятся по парам. Каждому дается задание выступить сначала в роли рассказчика, который составляет небольшой рассказ о себе, рассказывает его своему партнеру, по сигналу ведущего, слушающий рассказ участник программы должен воспроизвести содержание рассказа, помогая себе словами: «правильно ли я понял, что ты…». Далее по сигналу ведущего участники меняются местами.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         Рефлексия: по кругу участники делятся впечатлениями от данного упражнения с помощью ответов на вопросы: «Было ли трудно воспроизвести рассказ партнера?»; «Какие трудности вы при этом испытывали?»;  «Получилось ли у партнера точно передать Ваш рассказ?»; «Чем может помочь это упражнение при Вашем общении с ребенком?».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  <w:r w:rsidRPr="00A55001">
        <w:rPr>
          <w:rFonts w:ascii="Times New Roman" w:eastAsia="MS Mincho" w:hAnsi="Times New Roman" w:cs="Times New Roman"/>
          <w:i/>
          <w:sz w:val="24"/>
          <w:szCs w:val="24"/>
          <w:u w:val="single"/>
        </w:rPr>
        <w:t>Упражнение «Поделись со мной».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Участникам занятия предлагается записать на карточке 10 качеств: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>• нежность;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• умение сочувствовать;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• умение создавать хорошее настроение;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• эмоциональность;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• доброжелательность;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• интеллект;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• организаторские способности;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• твердость характера;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• решительность;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• </w:t>
      </w:r>
      <w:proofErr w:type="spellStart"/>
      <w:r w:rsidRPr="00A55001">
        <w:rPr>
          <w:rFonts w:ascii="Times New Roman" w:eastAsia="MS Mincho" w:hAnsi="Times New Roman" w:cs="Times New Roman"/>
          <w:sz w:val="24"/>
          <w:szCs w:val="24"/>
        </w:rPr>
        <w:t>креативность</w:t>
      </w:r>
      <w:proofErr w:type="spellEnd"/>
      <w:r w:rsidRPr="00A5500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         Далее каждый участник должен решить, какое качество присутствует у кого-либо из группы в большей степени, чем у него и подходит к этому человеку с фразой: «Пожалуйста, поделись со мной, например, твоим умением сочувствовать». Тот участник, к которому обратились с просьбой, отмечает у себя на карточке это качество. Таким образом, нужно обойти всю группу, попросив у каждого какое-либо качество (или несколько). На карточке каждого участника будут отметки о том, какие качества были у него востребованы другими, и какие качества он запрашивал сам.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         После выполнения задания участники садятся в круг для обсуждения. Обсуждение результатов может происходить как по количественному, так и по качественному составу признаков.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001">
        <w:rPr>
          <w:rFonts w:ascii="Times New Roman" w:eastAsia="MS Mincho" w:hAnsi="Times New Roman" w:cs="Times New Roman"/>
          <w:sz w:val="24"/>
          <w:szCs w:val="24"/>
        </w:rPr>
        <w:t xml:space="preserve">          Рефлексия: после выполнения и обсуждения упражнения участникам предлагается ответить на вопросы: «Что нового дало мне данное упражнение?»; «Что было для меня легко и что сложно?» и т.п.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55001">
        <w:rPr>
          <w:rFonts w:ascii="Times New Roman" w:eastAsia="MS Mincho" w:hAnsi="Times New Roman" w:cs="Times New Roman"/>
          <w:b/>
          <w:sz w:val="24"/>
          <w:szCs w:val="24"/>
        </w:rPr>
        <w:t>ЗАКЛЮЧИТЕЛЬНАЯ ЧАСТЬ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50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Заключительное слово ведущего: </w:t>
      </w:r>
      <w:r w:rsidRPr="00A550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таким образом, старший школьный возраст чувствителен к освоению своего внутреннего мира, ему свойственны поиски перспективы жизненного пути, развитие чувства ответственности, стремление управлять собой, обогащение эмоциональной сферы. Юность – не пассивный объект обучения и воспитания, а самостоятельный субъект деятельности, подход к ней может быть только личностным, в духе сотрудничества. В связи с раз</w:t>
      </w:r>
      <w:r w:rsidRPr="00A5500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витием самосознания у старшеклассников возникает стремление к доверительности во взаимодействии с окружающими людьми. Юношеская мечта о любви выражает, прежде всего, потребность </w:t>
      </w:r>
      <w:r w:rsidRPr="00A5500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эмоциональном контакте, по</w:t>
      </w:r>
      <w:r w:rsidRPr="00A5500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нимании, душевной близости. Доверительность становится качеством общения </w:t>
      </w:r>
      <w:proofErr w:type="gramStart"/>
      <w:r w:rsidRPr="00A55001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A550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взрослыми, а </w:t>
      </w:r>
      <w:proofErr w:type="spellStart"/>
      <w:r w:rsidRPr="00A55001">
        <w:rPr>
          <w:rFonts w:ascii="Times New Roman" w:eastAsia="Calibri" w:hAnsi="Times New Roman" w:cs="Times New Roman"/>
          <w:sz w:val="24"/>
          <w:szCs w:val="24"/>
          <w:lang w:eastAsia="en-US"/>
        </w:rPr>
        <w:t>исповедальность</w:t>
      </w:r>
      <w:proofErr w:type="spellEnd"/>
      <w:r w:rsidRPr="00A550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— со сверстниками, что в первую очередь пред</w:t>
      </w:r>
      <w:r w:rsidRPr="00A5500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полагает понимание и глубокое самораскрытие. К культуре отношений взаимопонимания и сотрудничества во многом юноши и девушки приобщаются в своей семье.</w:t>
      </w:r>
    </w:p>
    <w:p w:rsidR="00A55001" w:rsidRPr="00A55001" w:rsidRDefault="00A55001" w:rsidP="00A55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5001">
        <w:rPr>
          <w:rFonts w:ascii="Times New Roman" w:eastAsia="Calibri" w:hAnsi="Times New Roman" w:cs="Times New Roman"/>
          <w:sz w:val="24"/>
          <w:szCs w:val="24"/>
          <w:lang w:eastAsia="en-US"/>
        </w:rPr>
        <w:t>Ведущий подводит итоги групповой дискуссии и предлагает ее участникам написать мини-сочинение на тему «Как я помогу моему ребенку быть успешным и счастливым в последние годы обучения в школе».</w:t>
      </w:r>
    </w:p>
    <w:p w:rsidR="004D7785" w:rsidRDefault="004D7785" w:rsidP="00A55001">
      <w:pPr>
        <w:spacing w:after="0" w:line="240" w:lineRule="auto"/>
      </w:pPr>
    </w:p>
    <w:sectPr w:rsidR="004D7785" w:rsidSect="00C6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001"/>
    <w:rsid w:val="00314307"/>
    <w:rsid w:val="004D7785"/>
    <w:rsid w:val="00A55001"/>
    <w:rsid w:val="00C6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1444</Words>
  <Characters>8236</Characters>
  <Application>Microsoft Office Word</Application>
  <DocSecurity>0</DocSecurity>
  <Lines>68</Lines>
  <Paragraphs>19</Paragraphs>
  <ScaleCrop>false</ScaleCrop>
  <Company>Ya Blondinko Edition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2018-04-22T09:27:00Z</dcterms:created>
  <dcterms:modified xsi:type="dcterms:W3CDTF">2018-04-22T09:48:00Z</dcterms:modified>
</cp:coreProperties>
</file>